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363D4" w14:textId="2CDF7A9D" w:rsidR="00736BA5" w:rsidRDefault="00736BA5" w:rsidP="00512CD5">
      <w:pPr>
        <w:rPr>
          <w:rFonts w:ascii="Arial" w:hAnsi="Arial" w:cs="Arial"/>
          <w:b/>
          <w:color w:val="000000" w:themeColor="text1"/>
          <w:sz w:val="36"/>
          <w:szCs w:val="36"/>
        </w:rPr>
      </w:pPr>
      <w:r>
        <w:rPr>
          <w:rFonts w:ascii="Arial" w:hAnsi="Arial" w:cs="Arial"/>
          <w:b/>
          <w:noProof/>
          <w:color w:val="000000" w:themeColor="text1"/>
          <w:sz w:val="36"/>
          <w:szCs w:val="36"/>
        </w:rPr>
        <w:drawing>
          <wp:inline distT="0" distB="0" distL="0" distR="0" wp14:anchorId="24A11D38" wp14:editId="1C422C25">
            <wp:extent cx="2404872" cy="676656"/>
            <wp:effectExtent l="0" t="0" r="0" b="9525"/>
            <wp:docPr id="404374102" name="Picture 2" descr="A yellow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374102" name="Picture 2" descr="A yellow text on a black background&#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04872" cy="676656"/>
                    </a:xfrm>
                    <a:prstGeom prst="rect">
                      <a:avLst/>
                    </a:prstGeom>
                  </pic:spPr>
                </pic:pic>
              </a:graphicData>
            </a:graphic>
          </wp:inline>
        </w:drawing>
      </w:r>
    </w:p>
    <w:p w14:paraId="07A57EDC" w14:textId="77777777" w:rsidR="00736BA5" w:rsidRPr="00C05622" w:rsidRDefault="00736BA5" w:rsidP="00512CD5">
      <w:pPr>
        <w:rPr>
          <w:rFonts w:ascii="Arial" w:hAnsi="Arial" w:cs="Arial"/>
          <w:b/>
          <w:color w:val="000000" w:themeColor="text1"/>
        </w:rPr>
      </w:pPr>
    </w:p>
    <w:p w14:paraId="3B009E5D" w14:textId="52F8F29F" w:rsidR="00F95FCC" w:rsidRDefault="00F95FCC" w:rsidP="00512CD5">
      <w:pPr>
        <w:rPr>
          <w:rFonts w:ascii="Arial" w:hAnsi="Arial" w:cs="Arial"/>
          <w:b/>
          <w:color w:val="000000" w:themeColor="text1"/>
          <w:sz w:val="20"/>
          <w:szCs w:val="20"/>
        </w:rPr>
      </w:pPr>
      <w:r w:rsidRPr="00F95FCC">
        <w:rPr>
          <w:rFonts w:ascii="Arial" w:hAnsi="Arial" w:cs="Arial"/>
          <w:b/>
          <w:color w:val="000000" w:themeColor="text1"/>
          <w:sz w:val="28"/>
          <w:szCs w:val="28"/>
        </w:rPr>
        <w:t>For Immediate Release:</w:t>
      </w:r>
      <w:r>
        <w:rPr>
          <w:rFonts w:ascii="Arial" w:hAnsi="Arial" w:cs="Arial"/>
          <w:b/>
          <w:color w:val="000000" w:themeColor="text1"/>
          <w:sz w:val="28"/>
          <w:szCs w:val="28"/>
        </w:rPr>
        <w:br/>
      </w:r>
    </w:p>
    <w:p w14:paraId="0AF9D0C4" w14:textId="77777777" w:rsidR="00394411" w:rsidRDefault="00394411" w:rsidP="00512CD5">
      <w:pPr>
        <w:rPr>
          <w:rFonts w:ascii="Arial" w:hAnsi="Arial" w:cs="Arial"/>
          <w:b/>
          <w:color w:val="000000" w:themeColor="text1"/>
          <w:sz w:val="20"/>
          <w:szCs w:val="20"/>
        </w:rPr>
      </w:pPr>
    </w:p>
    <w:p w14:paraId="23803BDC" w14:textId="77777777" w:rsidR="00ED3AF5" w:rsidRPr="00ED3AF5" w:rsidRDefault="00ED3AF5" w:rsidP="00ED3AF5">
      <w:pPr>
        <w:rPr>
          <w:rFonts w:ascii="Arial" w:hAnsi="Arial" w:cs="Arial"/>
          <w:b/>
          <w:bCs/>
          <w:sz w:val="36"/>
          <w:szCs w:val="36"/>
        </w:rPr>
      </w:pPr>
      <w:r w:rsidRPr="00ED3AF5">
        <w:rPr>
          <w:rFonts w:ascii="Arial" w:hAnsi="Arial" w:cs="Arial"/>
          <w:b/>
          <w:bCs/>
          <w:sz w:val="36"/>
          <w:szCs w:val="36"/>
        </w:rPr>
        <w:t>Plews &amp; Edelmann Introduces Specialized Tool Kit That Makes Electric Power Steering Repairs Safer and More Precise</w:t>
      </w:r>
    </w:p>
    <w:p w14:paraId="08EDF28F" w14:textId="6A7E0AFA" w:rsidR="00ED3AF5" w:rsidRPr="00ED3AF5" w:rsidRDefault="00860D10" w:rsidP="00ED3AF5">
      <w:pPr>
        <w:rPr>
          <w:rFonts w:ascii="Arial" w:hAnsi="Arial" w:cs="Arial"/>
          <w:b/>
          <w:bCs/>
          <w:i/>
          <w:iCs/>
          <w:sz w:val="22"/>
          <w:szCs w:val="22"/>
        </w:rPr>
      </w:pPr>
      <w:r w:rsidRPr="00ED3AF5">
        <w:rPr>
          <w:rFonts w:ascii="Arial" w:hAnsi="Arial" w:cs="Arial"/>
          <w:b/>
          <w:i/>
          <w:iCs/>
          <w:sz w:val="22"/>
          <w:szCs w:val="22"/>
        </w:rPr>
        <w:br/>
      </w:r>
      <w:r w:rsidRPr="00ED3AF5">
        <w:rPr>
          <w:rFonts w:ascii="Arial" w:hAnsi="Arial" w:cs="Arial"/>
          <w:b/>
          <w:bCs/>
          <w:i/>
          <w:iCs/>
          <w:sz w:val="22"/>
          <w:szCs w:val="22"/>
        </w:rPr>
        <w:t xml:space="preserve">• </w:t>
      </w:r>
      <w:r w:rsidR="00ED3AF5" w:rsidRPr="00ED3AF5">
        <w:rPr>
          <w:rFonts w:ascii="Arial" w:hAnsi="Arial" w:cs="Arial"/>
          <w:b/>
          <w:bCs/>
          <w:i/>
          <w:iCs/>
          <w:sz w:val="22"/>
          <w:szCs w:val="22"/>
        </w:rPr>
        <w:t>Purpose-built Chamfer Ring Spanner Wrench Kit enables safe removal of internal</w:t>
      </w:r>
      <w:r w:rsidR="00ED3AF5">
        <w:rPr>
          <w:rFonts w:ascii="Arial" w:hAnsi="Arial" w:cs="Arial"/>
          <w:b/>
          <w:bCs/>
          <w:i/>
          <w:iCs/>
          <w:sz w:val="22"/>
          <w:szCs w:val="22"/>
        </w:rPr>
        <w:br/>
      </w:r>
      <w:r w:rsidR="00ED3AF5" w:rsidRPr="00ED3AF5">
        <w:rPr>
          <w:rFonts w:ascii="Arial" w:hAnsi="Arial" w:cs="Arial"/>
          <w:b/>
          <w:bCs/>
          <w:i/>
          <w:iCs/>
          <w:sz w:val="22"/>
          <w:szCs w:val="22"/>
        </w:rPr>
        <w:t xml:space="preserve"> </w:t>
      </w:r>
      <w:r w:rsidR="00ED3AF5">
        <w:rPr>
          <w:rFonts w:ascii="Arial" w:hAnsi="Arial" w:cs="Arial"/>
          <w:b/>
          <w:bCs/>
          <w:i/>
          <w:iCs/>
          <w:sz w:val="22"/>
          <w:szCs w:val="22"/>
        </w:rPr>
        <w:t xml:space="preserve"> </w:t>
      </w:r>
      <w:r w:rsidR="00ED3AF5" w:rsidRPr="00ED3AF5">
        <w:rPr>
          <w:rFonts w:ascii="Arial" w:hAnsi="Arial" w:cs="Arial"/>
          <w:b/>
          <w:bCs/>
          <w:i/>
          <w:iCs/>
          <w:sz w:val="22"/>
          <w:szCs w:val="22"/>
        </w:rPr>
        <w:t>steering components</w:t>
      </w:r>
    </w:p>
    <w:p w14:paraId="329F07B7" w14:textId="77777777" w:rsidR="00ED3AF5" w:rsidRPr="00ED3AF5" w:rsidRDefault="00860D10" w:rsidP="00ED3AF5">
      <w:pPr>
        <w:rPr>
          <w:rFonts w:ascii="Arial" w:hAnsi="Arial" w:cs="Arial"/>
          <w:b/>
          <w:bCs/>
          <w:i/>
          <w:iCs/>
          <w:sz w:val="22"/>
          <w:szCs w:val="22"/>
        </w:rPr>
      </w:pPr>
      <w:r w:rsidRPr="00ED3AF5">
        <w:rPr>
          <w:rFonts w:ascii="Arial" w:hAnsi="Arial" w:cs="Arial"/>
          <w:b/>
          <w:bCs/>
          <w:i/>
          <w:iCs/>
          <w:sz w:val="22"/>
          <w:szCs w:val="22"/>
        </w:rPr>
        <w:t xml:space="preserve">• </w:t>
      </w:r>
      <w:r w:rsidR="00ED3AF5" w:rsidRPr="00ED3AF5">
        <w:rPr>
          <w:rFonts w:ascii="Arial" w:hAnsi="Arial" w:cs="Arial"/>
          <w:b/>
          <w:bCs/>
          <w:i/>
          <w:iCs/>
          <w:sz w:val="22"/>
          <w:szCs w:val="22"/>
        </w:rPr>
        <w:t>Innovative design prevents damage to sensitive EPS components during repair</w:t>
      </w:r>
    </w:p>
    <w:p w14:paraId="3C249C86" w14:textId="19F7D7EA" w:rsidR="00860D10" w:rsidRPr="0048096E" w:rsidRDefault="00860D10" w:rsidP="00ED3AF5">
      <w:pPr>
        <w:spacing w:line="276" w:lineRule="auto"/>
        <w:rPr>
          <w:rFonts w:ascii="Arial" w:hAnsi="Arial" w:cs="Arial"/>
          <w:color w:val="000000" w:themeColor="text1"/>
          <w:sz w:val="18"/>
          <w:szCs w:val="18"/>
        </w:rPr>
      </w:pPr>
    </w:p>
    <w:p w14:paraId="6395A54E" w14:textId="77777777" w:rsidR="00860D10" w:rsidRPr="0048096E" w:rsidRDefault="00860D10" w:rsidP="00860D10">
      <w:pPr>
        <w:spacing w:line="360" w:lineRule="auto"/>
        <w:rPr>
          <w:rFonts w:ascii="Arial" w:hAnsi="Arial" w:cs="Arial"/>
          <w:color w:val="000000" w:themeColor="text1"/>
          <w:sz w:val="16"/>
          <w:szCs w:val="16"/>
        </w:rPr>
      </w:pPr>
    </w:p>
    <w:p w14:paraId="6FD6D20B" w14:textId="66FE60E6" w:rsidR="00ED3AF5" w:rsidRPr="002C681F" w:rsidRDefault="00BE57C7" w:rsidP="00ED3AF5">
      <w:pPr>
        <w:spacing w:line="360" w:lineRule="auto"/>
        <w:rPr>
          <w:rFonts w:ascii="Arial" w:hAnsi="Arial" w:cs="Arial"/>
          <w:sz w:val="22"/>
          <w:szCs w:val="22"/>
        </w:rPr>
      </w:pPr>
      <w:r w:rsidRPr="00BE57C7">
        <w:rPr>
          <w:rFonts w:ascii="Arial" w:hAnsi="Arial" w:cs="Arial"/>
          <w:color w:val="000000" w:themeColor="text1"/>
          <w:sz w:val="22"/>
          <w:szCs w:val="22"/>
        </w:rPr>
        <w:t>(</w:t>
      </w:r>
      <w:r w:rsidR="00860D10" w:rsidRPr="00BE57C7">
        <w:rPr>
          <w:rFonts w:ascii="Arial" w:hAnsi="Arial" w:cs="Arial"/>
          <w:color w:val="000000" w:themeColor="text1"/>
          <w:sz w:val="22"/>
          <w:szCs w:val="22"/>
        </w:rPr>
        <w:t>D</w:t>
      </w:r>
      <w:r w:rsidRPr="00BE57C7">
        <w:rPr>
          <w:rFonts w:ascii="Arial" w:hAnsi="Arial" w:cs="Arial"/>
          <w:color w:val="000000" w:themeColor="text1"/>
          <w:sz w:val="22"/>
          <w:szCs w:val="22"/>
        </w:rPr>
        <w:t xml:space="preserve">IXON, IL </w:t>
      </w:r>
      <w:r w:rsidR="00ED3AF5">
        <w:rPr>
          <w:rFonts w:ascii="Arial" w:hAnsi="Arial" w:cs="Arial"/>
          <w:color w:val="000000" w:themeColor="text1"/>
          <w:sz w:val="22"/>
          <w:szCs w:val="22"/>
        </w:rPr>
        <w:t>–</w:t>
      </w:r>
      <w:r w:rsidR="00860D10" w:rsidRPr="00BE57C7">
        <w:rPr>
          <w:rFonts w:ascii="Arial" w:hAnsi="Arial" w:cs="Arial"/>
          <w:color w:val="000000" w:themeColor="text1"/>
          <w:sz w:val="22"/>
          <w:szCs w:val="22"/>
        </w:rPr>
        <w:t xml:space="preserve"> </w:t>
      </w:r>
      <w:r w:rsidR="00ED3AF5">
        <w:rPr>
          <w:rFonts w:ascii="Arial" w:hAnsi="Arial" w:cs="Arial"/>
          <w:color w:val="000000" w:themeColor="text1"/>
          <w:sz w:val="22"/>
          <w:szCs w:val="22"/>
        </w:rPr>
        <w:t>November 1</w:t>
      </w:r>
      <w:r w:rsidRPr="00BE57C7">
        <w:rPr>
          <w:rFonts w:ascii="Arial" w:hAnsi="Arial" w:cs="Arial"/>
          <w:color w:val="000000" w:themeColor="text1"/>
          <w:sz w:val="22"/>
          <w:szCs w:val="22"/>
        </w:rPr>
        <w:t>,</w:t>
      </w:r>
      <w:r w:rsidR="00860D10" w:rsidRPr="00BE57C7">
        <w:rPr>
          <w:rFonts w:ascii="Arial" w:hAnsi="Arial" w:cs="Arial"/>
          <w:color w:val="000000" w:themeColor="text1"/>
          <w:sz w:val="22"/>
          <w:szCs w:val="22"/>
        </w:rPr>
        <w:t xml:space="preserve"> 2024</w:t>
      </w:r>
      <w:r w:rsidRPr="00BE57C7">
        <w:rPr>
          <w:rFonts w:ascii="Arial" w:hAnsi="Arial" w:cs="Arial"/>
          <w:color w:val="000000" w:themeColor="text1"/>
          <w:sz w:val="22"/>
          <w:szCs w:val="22"/>
        </w:rPr>
        <w:t>)</w:t>
      </w:r>
      <w:r w:rsidR="00860D10" w:rsidRPr="00BE57C7">
        <w:rPr>
          <w:rFonts w:ascii="Arial" w:hAnsi="Arial" w:cs="Arial"/>
          <w:color w:val="000000" w:themeColor="text1"/>
          <w:sz w:val="22"/>
          <w:szCs w:val="22"/>
        </w:rPr>
        <w:t xml:space="preserve"> — </w:t>
      </w:r>
      <w:r w:rsidRPr="00ED3AF5">
        <w:rPr>
          <w:rFonts w:ascii="Arial" w:hAnsi="Arial" w:cs="Arial"/>
          <w:sz w:val="22"/>
          <w:szCs w:val="22"/>
        </w:rPr>
        <w:t xml:space="preserve">Plews &amp; </w:t>
      </w:r>
      <w:r w:rsidRPr="002C681F">
        <w:rPr>
          <w:rFonts w:ascii="Arial" w:hAnsi="Arial" w:cs="Arial"/>
          <w:sz w:val="22"/>
          <w:szCs w:val="22"/>
        </w:rPr>
        <w:t>Edelmann</w:t>
      </w:r>
      <w:r w:rsidR="000C3663" w:rsidRPr="002C681F">
        <w:rPr>
          <w:rFonts w:ascii="Arial" w:hAnsi="Arial" w:cs="Arial"/>
          <w:sz w:val="22"/>
          <w:szCs w:val="22"/>
          <w:vertAlign w:val="superscript"/>
        </w:rPr>
        <w:t>®</w:t>
      </w:r>
      <w:r w:rsidRPr="002C681F">
        <w:rPr>
          <w:rFonts w:ascii="Arial" w:hAnsi="Arial" w:cs="Arial"/>
          <w:sz w:val="22"/>
          <w:szCs w:val="22"/>
        </w:rPr>
        <w:t xml:space="preserve"> </w:t>
      </w:r>
      <w:r w:rsidR="00ED3AF5" w:rsidRPr="002C681F">
        <w:rPr>
          <w:rFonts w:ascii="Arial" w:hAnsi="Arial" w:cs="Arial"/>
          <w:sz w:val="22"/>
          <w:szCs w:val="22"/>
        </w:rPr>
        <w:t xml:space="preserve">has unveiled its new </w:t>
      </w:r>
      <w:r w:rsidR="00C166D0" w:rsidRPr="00C166D0">
        <w:rPr>
          <w:rFonts w:ascii="Arial" w:hAnsi="Arial" w:cs="Arial"/>
          <w:sz w:val="22"/>
          <w:szCs w:val="22"/>
        </w:rPr>
        <w:t>Edelmann</w:t>
      </w:r>
      <w:r w:rsidR="00C166D0" w:rsidRPr="00C166D0">
        <w:rPr>
          <w:rFonts w:ascii="Arial" w:hAnsi="Arial" w:cs="Arial"/>
          <w:sz w:val="22"/>
          <w:szCs w:val="22"/>
          <w:vertAlign w:val="superscript"/>
        </w:rPr>
        <w:t>®</w:t>
      </w:r>
      <w:r w:rsidR="00C166D0">
        <w:rPr>
          <w:rFonts w:ascii="Arial" w:hAnsi="Arial" w:cs="Arial"/>
          <w:sz w:val="22"/>
          <w:szCs w:val="22"/>
        </w:rPr>
        <w:t xml:space="preserve"> </w:t>
      </w:r>
      <w:r w:rsidR="00ED3AF5" w:rsidRPr="002C681F">
        <w:rPr>
          <w:rFonts w:ascii="Arial" w:hAnsi="Arial" w:cs="Arial"/>
          <w:sz w:val="22"/>
          <w:szCs w:val="22"/>
        </w:rPr>
        <w:t>Chamfer Ring Spanner Wrench Kit, a specialized tool that transforms how technicians service electric power steering (EPS) systems. The innovative kit, featured in the New Product Showcase at AAPEX, addresses a critical safety and precision challenge in EPS rack and pinion repairs.</w:t>
      </w:r>
    </w:p>
    <w:p w14:paraId="1F44ECFB" w14:textId="77777777" w:rsidR="00ED3AF5" w:rsidRPr="0048096E" w:rsidRDefault="00ED3AF5" w:rsidP="00ED3AF5">
      <w:pPr>
        <w:spacing w:line="360" w:lineRule="auto"/>
        <w:rPr>
          <w:rFonts w:ascii="Arial" w:hAnsi="Arial" w:cs="Arial"/>
          <w:sz w:val="18"/>
          <w:szCs w:val="18"/>
        </w:rPr>
      </w:pPr>
    </w:p>
    <w:p w14:paraId="32440BC3" w14:textId="35C8AA5F" w:rsidR="00ED3AF5" w:rsidRPr="00ED3AF5" w:rsidRDefault="00ED3AF5" w:rsidP="00ED3AF5">
      <w:pPr>
        <w:spacing w:line="360" w:lineRule="auto"/>
        <w:rPr>
          <w:rFonts w:ascii="Arial" w:hAnsi="Arial" w:cs="Arial"/>
          <w:sz w:val="22"/>
          <w:szCs w:val="22"/>
        </w:rPr>
      </w:pPr>
      <w:r w:rsidRPr="002C681F">
        <w:rPr>
          <w:rFonts w:ascii="Arial" w:hAnsi="Arial" w:cs="Arial"/>
          <w:sz w:val="22"/>
          <w:szCs w:val="22"/>
        </w:rPr>
        <w:t xml:space="preserve">The proprietary tool kit is specifically engineered to safely remove and reinstall chamfer rings inside EPS rack and pinion housings. Due to the unique positioning of these rings and their specialized tooth patterns, conventional spanner wrenches prove ineffective. Without proper tools, technicians often resort to </w:t>
      </w:r>
      <w:r w:rsidR="002C681F" w:rsidRPr="002C681F">
        <w:rPr>
          <w:rFonts w:ascii="Arial" w:hAnsi="Arial" w:cs="Arial"/>
          <w:sz w:val="22"/>
          <w:szCs w:val="22"/>
        </w:rPr>
        <w:t xml:space="preserve">alternative </w:t>
      </w:r>
      <w:r w:rsidRPr="002C681F">
        <w:rPr>
          <w:rFonts w:ascii="Arial" w:hAnsi="Arial" w:cs="Arial"/>
          <w:sz w:val="22"/>
          <w:szCs w:val="22"/>
        </w:rPr>
        <w:t>methods that risk damaging sensitive components.</w:t>
      </w:r>
    </w:p>
    <w:p w14:paraId="7784029D" w14:textId="77777777" w:rsidR="00ED3AF5" w:rsidRPr="0048096E" w:rsidRDefault="00ED3AF5" w:rsidP="00ED3AF5">
      <w:pPr>
        <w:spacing w:line="360" w:lineRule="auto"/>
        <w:rPr>
          <w:rFonts w:ascii="Arial" w:hAnsi="Arial" w:cs="Arial"/>
          <w:sz w:val="18"/>
          <w:szCs w:val="18"/>
        </w:rPr>
      </w:pPr>
    </w:p>
    <w:p w14:paraId="1E654BE1" w14:textId="77777777" w:rsidR="00ED3AF5" w:rsidRPr="00ED3AF5" w:rsidRDefault="00ED3AF5" w:rsidP="00ED3AF5">
      <w:pPr>
        <w:spacing w:line="360" w:lineRule="auto"/>
        <w:rPr>
          <w:rFonts w:ascii="Arial" w:hAnsi="Arial" w:cs="Arial"/>
          <w:sz w:val="22"/>
          <w:szCs w:val="22"/>
        </w:rPr>
      </w:pPr>
      <w:r w:rsidRPr="00ED3AF5">
        <w:rPr>
          <w:rFonts w:ascii="Arial" w:hAnsi="Arial" w:cs="Arial"/>
          <w:sz w:val="22"/>
          <w:szCs w:val="22"/>
        </w:rPr>
        <w:t>"This specialized tool kit eliminates alternative practices of using improvised tools to service EPS racks," said Anthony Holguin, Director of Category Management at Plews &amp; Edelmann. "More importantly, it allows technicians to verify proper torque specifications during reassembly, ensuring the long-term reliability of the repair."</w:t>
      </w:r>
    </w:p>
    <w:p w14:paraId="2F1CC08B" w14:textId="77777777" w:rsidR="00ED3AF5" w:rsidRPr="0048096E" w:rsidRDefault="00ED3AF5" w:rsidP="00ED3AF5">
      <w:pPr>
        <w:spacing w:line="360" w:lineRule="auto"/>
        <w:rPr>
          <w:rFonts w:ascii="Arial" w:hAnsi="Arial" w:cs="Arial"/>
          <w:sz w:val="18"/>
          <w:szCs w:val="18"/>
        </w:rPr>
      </w:pPr>
    </w:p>
    <w:p w14:paraId="7D136B1C" w14:textId="77777777" w:rsidR="00ED3AF5" w:rsidRPr="00ED3AF5" w:rsidRDefault="00ED3AF5" w:rsidP="00ED3AF5">
      <w:pPr>
        <w:spacing w:line="360" w:lineRule="auto"/>
        <w:rPr>
          <w:rFonts w:ascii="Arial" w:hAnsi="Arial" w:cs="Arial"/>
          <w:sz w:val="22"/>
          <w:szCs w:val="22"/>
        </w:rPr>
      </w:pPr>
      <w:r w:rsidRPr="00ED3AF5">
        <w:rPr>
          <w:rFonts w:ascii="Arial" w:hAnsi="Arial" w:cs="Arial"/>
          <w:sz w:val="22"/>
          <w:szCs w:val="22"/>
        </w:rPr>
        <w:t>The Chamfer Ring Spanner Wrench Kit enables technicians to fully separate the rack body for belt replacement while protecting the integrity of internal components. This precise approach not only makes repairs safer but also helps ensure the restored system performs to original specifications.</w:t>
      </w:r>
    </w:p>
    <w:p w14:paraId="6D011079" w14:textId="77777777" w:rsidR="00ED3AF5" w:rsidRPr="0048096E" w:rsidRDefault="00ED3AF5" w:rsidP="00ED3AF5">
      <w:pPr>
        <w:spacing w:line="360" w:lineRule="auto"/>
        <w:rPr>
          <w:rFonts w:ascii="Arial" w:hAnsi="Arial" w:cs="Arial"/>
          <w:sz w:val="18"/>
          <w:szCs w:val="18"/>
        </w:rPr>
      </w:pPr>
    </w:p>
    <w:p w14:paraId="5CE1E32C" w14:textId="77777777" w:rsidR="00ED3AF5" w:rsidRPr="00ED3AF5" w:rsidRDefault="00ED3AF5" w:rsidP="00ED3AF5">
      <w:pPr>
        <w:spacing w:line="360" w:lineRule="auto"/>
        <w:rPr>
          <w:rFonts w:ascii="Arial" w:hAnsi="Arial" w:cs="Arial"/>
          <w:sz w:val="22"/>
          <w:szCs w:val="22"/>
        </w:rPr>
      </w:pPr>
      <w:r w:rsidRPr="00ED3AF5">
        <w:rPr>
          <w:rFonts w:ascii="Arial" w:hAnsi="Arial" w:cs="Arial"/>
          <w:sz w:val="22"/>
          <w:szCs w:val="22"/>
        </w:rPr>
        <w:t xml:space="preserve">"By developing these specialized tools, </w:t>
      </w:r>
      <w:r w:rsidRPr="002C681F">
        <w:rPr>
          <w:rFonts w:ascii="Arial" w:hAnsi="Arial" w:cs="Arial"/>
          <w:sz w:val="22"/>
          <w:szCs w:val="22"/>
        </w:rPr>
        <w:t>we're giving technicians the ability to perf</w:t>
      </w:r>
      <w:r w:rsidRPr="00ED3AF5">
        <w:rPr>
          <w:rFonts w:ascii="Arial" w:hAnsi="Arial" w:cs="Arial"/>
          <w:sz w:val="22"/>
          <w:szCs w:val="22"/>
        </w:rPr>
        <w:t>orm EPS repairs with confidence," added Holguin. "The precision and safety features built into these tools reflect our commitment to providing professional-grade solutions for modern vehicle repairs."</w:t>
      </w:r>
    </w:p>
    <w:p w14:paraId="60D4FA81" w14:textId="77777777" w:rsidR="00ED3AF5" w:rsidRPr="00ED3AF5" w:rsidRDefault="00ED3AF5" w:rsidP="00ED3AF5">
      <w:pPr>
        <w:spacing w:line="360" w:lineRule="auto"/>
        <w:rPr>
          <w:rFonts w:ascii="Arial" w:hAnsi="Arial" w:cs="Arial"/>
          <w:sz w:val="22"/>
          <w:szCs w:val="22"/>
        </w:rPr>
      </w:pPr>
    </w:p>
    <w:p w14:paraId="659B19CD" w14:textId="77777777" w:rsidR="00ED3AF5" w:rsidRPr="00ED3AF5" w:rsidRDefault="00ED3AF5" w:rsidP="00ED3AF5">
      <w:pPr>
        <w:spacing w:line="360" w:lineRule="auto"/>
        <w:rPr>
          <w:rFonts w:ascii="Arial" w:hAnsi="Arial" w:cs="Arial"/>
          <w:sz w:val="22"/>
          <w:szCs w:val="22"/>
        </w:rPr>
      </w:pPr>
      <w:r w:rsidRPr="00ED3AF5">
        <w:rPr>
          <w:rFonts w:ascii="Arial" w:hAnsi="Arial" w:cs="Arial"/>
          <w:sz w:val="22"/>
          <w:szCs w:val="22"/>
        </w:rPr>
        <w:lastRenderedPageBreak/>
        <w:t>AAPEX attendees can see live demonstrations of proper chamfer ring removal and installation techniques at booth J8233, with daily tool kit giveaways for attendees. Additional product information will be available at the company's main booth A4245.</w:t>
      </w:r>
    </w:p>
    <w:p w14:paraId="0A39BFBE" w14:textId="77777777" w:rsidR="00ED3AF5" w:rsidRPr="0048096E" w:rsidRDefault="00ED3AF5" w:rsidP="00ED3AF5">
      <w:pPr>
        <w:spacing w:line="360" w:lineRule="auto"/>
        <w:rPr>
          <w:rFonts w:ascii="Arial" w:hAnsi="Arial" w:cs="Arial"/>
          <w:sz w:val="18"/>
          <w:szCs w:val="18"/>
        </w:rPr>
      </w:pPr>
    </w:p>
    <w:p w14:paraId="60935E10" w14:textId="5445CB4A" w:rsidR="00BE57C7" w:rsidRDefault="00ED3AF5" w:rsidP="00BE57C7">
      <w:pPr>
        <w:spacing w:line="360" w:lineRule="auto"/>
      </w:pPr>
      <w:r w:rsidRPr="00ED3AF5">
        <w:rPr>
          <w:rFonts w:ascii="Arial" w:hAnsi="Arial" w:cs="Arial"/>
          <w:sz w:val="22"/>
          <w:szCs w:val="22"/>
        </w:rPr>
        <w:t xml:space="preserve">For more information about the Chamfer Ring Spanner Wrench Kit or to find specific vehicle applications, visit </w:t>
      </w:r>
      <w:hyperlink r:id="rId7" w:history="1">
        <w:r w:rsidR="009800D2" w:rsidRPr="002C681F">
          <w:rPr>
            <w:rStyle w:val="Hyperlink"/>
            <w:rFonts w:ascii="Arial" w:hAnsi="Arial" w:cs="Arial"/>
            <w:sz w:val="22"/>
            <w:szCs w:val="22"/>
          </w:rPr>
          <w:t>www.plews-edelmann.com/eps</w:t>
        </w:r>
      </w:hyperlink>
      <w:r w:rsidR="009800D2" w:rsidRPr="002C681F">
        <w:rPr>
          <w:rFonts w:ascii="Arial" w:hAnsi="Arial" w:cs="Arial"/>
          <w:sz w:val="22"/>
          <w:szCs w:val="22"/>
        </w:rPr>
        <w:t xml:space="preserve"> </w:t>
      </w:r>
      <w:r w:rsidR="0069544C" w:rsidRPr="002C681F">
        <w:rPr>
          <w:rFonts w:ascii="Arial" w:hAnsi="Arial" w:cs="Arial"/>
          <w:sz w:val="22"/>
          <w:szCs w:val="22"/>
        </w:rPr>
        <w:t>or call 800-770-4639</w:t>
      </w:r>
      <w:r w:rsidR="0069544C" w:rsidRPr="009226F2">
        <w:rPr>
          <w:rFonts w:ascii="Arial" w:hAnsi="Arial" w:cs="Arial"/>
          <w:sz w:val="22"/>
          <w:szCs w:val="22"/>
        </w:rPr>
        <w:t>.</w:t>
      </w:r>
      <w:r w:rsidR="0069544C">
        <w:rPr>
          <w:rFonts w:ascii="Arial" w:hAnsi="Arial" w:cs="Arial"/>
          <w:sz w:val="22"/>
          <w:szCs w:val="22"/>
        </w:rPr>
        <w:t xml:space="preserve"> </w:t>
      </w:r>
    </w:p>
    <w:p w14:paraId="43A6D088" w14:textId="77777777" w:rsidR="00B41771" w:rsidRPr="0048096E" w:rsidRDefault="00B41771" w:rsidP="00B41771">
      <w:pPr>
        <w:spacing w:line="276" w:lineRule="auto"/>
        <w:rPr>
          <w:rFonts w:ascii="Arial" w:hAnsi="Arial" w:cs="Arial"/>
          <w:b/>
          <w:color w:val="000000" w:themeColor="text1"/>
          <w:sz w:val="18"/>
          <w:szCs w:val="18"/>
        </w:rPr>
      </w:pPr>
      <w:bookmarkStart w:id="0" w:name="_Hlk140569350"/>
      <w:r w:rsidRPr="0048096E">
        <w:rPr>
          <w:rFonts w:ascii="Arial" w:hAnsi="Arial" w:cs="Arial"/>
          <w:b/>
          <w:color w:val="000000" w:themeColor="text1"/>
          <w:sz w:val="18"/>
          <w:szCs w:val="18"/>
        </w:rPr>
        <w:br/>
      </w:r>
    </w:p>
    <w:p w14:paraId="5FBFF5AC" w14:textId="5811F312" w:rsidR="00512CD5" w:rsidRPr="00154CEB" w:rsidRDefault="00512CD5" w:rsidP="00B41771">
      <w:pPr>
        <w:spacing w:line="276" w:lineRule="auto"/>
        <w:rPr>
          <w:rFonts w:ascii="Arial" w:hAnsi="Arial" w:cs="Arial"/>
          <w:b/>
          <w:color w:val="000000" w:themeColor="text1"/>
          <w:sz w:val="22"/>
          <w:szCs w:val="22"/>
        </w:rPr>
      </w:pPr>
      <w:r w:rsidRPr="00154CEB">
        <w:rPr>
          <w:rFonts w:ascii="Arial" w:hAnsi="Arial" w:cs="Arial"/>
          <w:b/>
          <w:color w:val="000000" w:themeColor="text1"/>
          <w:sz w:val="22"/>
          <w:szCs w:val="22"/>
        </w:rPr>
        <w:t>About Plews &amp; Edelmann</w:t>
      </w:r>
    </w:p>
    <w:p w14:paraId="72F3E998" w14:textId="538D3BFE" w:rsidR="00FF5FCD" w:rsidRPr="00154CEB" w:rsidRDefault="00FF5FCD" w:rsidP="00154CEB">
      <w:pPr>
        <w:spacing w:line="360" w:lineRule="auto"/>
        <w:rPr>
          <w:rFonts w:ascii="Arial" w:hAnsi="Arial" w:cs="Arial"/>
          <w:color w:val="000000" w:themeColor="text1"/>
          <w:sz w:val="22"/>
          <w:szCs w:val="22"/>
        </w:rPr>
      </w:pPr>
      <w:bookmarkStart w:id="1" w:name="_Hlk172114988"/>
      <w:r w:rsidRPr="00154CEB">
        <w:rPr>
          <w:rFonts w:ascii="Arial" w:hAnsi="Arial" w:cs="Arial"/>
          <w:color w:val="000000" w:themeColor="text1"/>
          <w:sz w:val="22"/>
          <w:szCs w:val="22"/>
        </w:rPr>
        <w:t>Plews &amp; Edelmann</w:t>
      </w:r>
      <w:r w:rsidRPr="00154CEB">
        <w:rPr>
          <w:rFonts w:ascii="Arial" w:hAnsi="Arial" w:cs="Arial"/>
          <w:color w:val="000000" w:themeColor="text1"/>
          <w:sz w:val="22"/>
          <w:szCs w:val="22"/>
          <w:vertAlign w:val="superscript"/>
        </w:rPr>
        <w:t>®</w:t>
      </w:r>
      <w:r w:rsidRPr="00154CEB">
        <w:rPr>
          <w:rStyle w:val="apple-converted-space"/>
          <w:rFonts w:ascii="Arial" w:eastAsiaTheme="majorEastAsia" w:hAnsi="Arial" w:cs="Arial"/>
          <w:color w:val="000000" w:themeColor="text1"/>
          <w:sz w:val="22"/>
          <w:szCs w:val="22"/>
        </w:rPr>
        <w:t> </w:t>
      </w:r>
      <w:r w:rsidRPr="00154CEB">
        <w:rPr>
          <w:rFonts w:ascii="Arial" w:hAnsi="Arial" w:cs="Arial"/>
          <w:color w:val="000000" w:themeColor="text1"/>
          <w:sz w:val="22"/>
          <w:szCs w:val="22"/>
        </w:rPr>
        <w:t>is a leading manufacturer and marketer of Edelmann</w:t>
      </w:r>
      <w:r w:rsidRPr="00154CEB">
        <w:rPr>
          <w:rFonts w:ascii="Arial" w:hAnsi="Arial" w:cs="Arial"/>
          <w:color w:val="000000" w:themeColor="text1"/>
          <w:sz w:val="22"/>
          <w:szCs w:val="22"/>
          <w:vertAlign w:val="superscript"/>
        </w:rPr>
        <w:t>®</w:t>
      </w:r>
      <w:r w:rsidRPr="00154CEB">
        <w:rPr>
          <w:rStyle w:val="apple-converted-space"/>
          <w:rFonts w:ascii="Arial" w:eastAsiaTheme="majorEastAsia" w:hAnsi="Arial" w:cs="Arial"/>
          <w:color w:val="000000" w:themeColor="text1"/>
          <w:sz w:val="22"/>
          <w:szCs w:val="22"/>
        </w:rPr>
        <w:t> </w:t>
      </w:r>
      <w:r w:rsidRPr="00154CEB">
        <w:rPr>
          <w:rFonts w:ascii="Arial" w:hAnsi="Arial" w:cs="Arial"/>
          <w:color w:val="000000" w:themeColor="text1"/>
          <w:sz w:val="22"/>
          <w:szCs w:val="22"/>
        </w:rPr>
        <w:t xml:space="preserve">power </w:t>
      </w:r>
      <w:r w:rsidR="009978E2" w:rsidRPr="00154CEB">
        <w:rPr>
          <w:rFonts w:ascii="Arial" w:hAnsi="Arial" w:cs="Arial"/>
          <w:color w:val="000000" w:themeColor="text1"/>
          <w:sz w:val="22"/>
          <w:szCs w:val="22"/>
        </w:rPr>
        <w:t>s</w:t>
      </w:r>
      <w:r w:rsidRPr="00154CEB">
        <w:rPr>
          <w:rFonts w:ascii="Arial" w:hAnsi="Arial" w:cs="Arial"/>
          <w:color w:val="000000" w:themeColor="text1"/>
          <w:sz w:val="22"/>
          <w:szCs w:val="22"/>
        </w:rPr>
        <w:t>teering hoses</w:t>
      </w:r>
      <w:r w:rsidRPr="002F77BF">
        <w:rPr>
          <w:rFonts w:ascii="Arial" w:hAnsi="Arial" w:cs="Arial"/>
          <w:sz w:val="22"/>
          <w:szCs w:val="22"/>
        </w:rPr>
        <w:t xml:space="preserve">, </w:t>
      </w:r>
      <w:r w:rsidR="00154CEB" w:rsidRPr="002F77BF">
        <w:rPr>
          <w:rFonts w:ascii="Arial" w:hAnsi="Arial" w:cs="Arial"/>
          <w:sz w:val="22"/>
          <w:szCs w:val="22"/>
        </w:rPr>
        <w:t xml:space="preserve">electric </w:t>
      </w:r>
      <w:r w:rsidR="00DA5785" w:rsidRPr="000A40B0">
        <w:rPr>
          <w:rFonts w:ascii="Arial" w:hAnsi="Arial" w:cs="Arial"/>
          <w:sz w:val="22"/>
          <w:szCs w:val="22"/>
        </w:rPr>
        <w:t xml:space="preserve">power </w:t>
      </w:r>
      <w:r w:rsidR="00154CEB" w:rsidRPr="000A40B0">
        <w:rPr>
          <w:rFonts w:ascii="Arial" w:hAnsi="Arial" w:cs="Arial"/>
          <w:sz w:val="22"/>
          <w:szCs w:val="22"/>
        </w:rPr>
        <w:t xml:space="preserve">steering </w:t>
      </w:r>
      <w:r w:rsidR="00DA5785" w:rsidRPr="000A40B0">
        <w:rPr>
          <w:rFonts w:ascii="Arial" w:hAnsi="Arial" w:cs="Arial"/>
          <w:sz w:val="22"/>
          <w:szCs w:val="22"/>
        </w:rPr>
        <w:t xml:space="preserve">repair </w:t>
      </w:r>
      <w:r w:rsidR="00154CEB" w:rsidRPr="000A40B0">
        <w:rPr>
          <w:rFonts w:ascii="Arial" w:hAnsi="Arial" w:cs="Arial"/>
          <w:sz w:val="22"/>
          <w:szCs w:val="22"/>
        </w:rPr>
        <w:t>kits</w:t>
      </w:r>
      <w:r w:rsidR="00860D10" w:rsidRPr="000A40B0">
        <w:rPr>
          <w:rFonts w:ascii="Arial" w:hAnsi="Arial" w:cs="Arial"/>
          <w:sz w:val="22"/>
          <w:szCs w:val="22"/>
        </w:rPr>
        <w:t xml:space="preserve"> and tools</w:t>
      </w:r>
      <w:r w:rsidR="00154CEB" w:rsidRPr="002F77BF">
        <w:rPr>
          <w:rFonts w:ascii="Arial" w:hAnsi="Arial" w:cs="Arial"/>
          <w:sz w:val="22"/>
          <w:szCs w:val="22"/>
        </w:rPr>
        <w:t>, power steering seal and rebuild</w:t>
      </w:r>
      <w:r w:rsidR="00154CEB" w:rsidRPr="000A40B0">
        <w:rPr>
          <w:rFonts w:ascii="Arial" w:hAnsi="Arial" w:cs="Arial"/>
          <w:sz w:val="22"/>
          <w:szCs w:val="22"/>
        </w:rPr>
        <w:t xml:space="preserve"> </w:t>
      </w:r>
      <w:r w:rsidR="00154CEB" w:rsidRPr="002F77BF">
        <w:rPr>
          <w:rFonts w:ascii="Arial" w:hAnsi="Arial" w:cs="Arial"/>
          <w:sz w:val="22"/>
          <w:szCs w:val="22"/>
        </w:rPr>
        <w:t xml:space="preserve">kits, </w:t>
      </w:r>
      <w:r w:rsidRPr="002F77BF">
        <w:rPr>
          <w:rFonts w:ascii="Arial" w:hAnsi="Arial" w:cs="Arial"/>
          <w:sz w:val="22"/>
          <w:szCs w:val="22"/>
        </w:rPr>
        <w:t xml:space="preserve">turbocharger </w:t>
      </w:r>
      <w:r w:rsidRPr="00154CEB">
        <w:rPr>
          <w:rFonts w:ascii="Arial" w:hAnsi="Arial" w:cs="Arial"/>
          <w:color w:val="000000" w:themeColor="text1"/>
          <w:sz w:val="22"/>
          <w:szCs w:val="22"/>
        </w:rPr>
        <w:t>oil lines, Edelmann Elite</w:t>
      </w:r>
      <w:r w:rsidRPr="00154CEB">
        <w:rPr>
          <w:rFonts w:ascii="Arial" w:hAnsi="Arial" w:cs="Arial"/>
          <w:color w:val="000000" w:themeColor="text1"/>
          <w:sz w:val="22"/>
          <w:szCs w:val="22"/>
          <w:vertAlign w:val="superscript"/>
        </w:rPr>
        <w:t>®</w:t>
      </w:r>
      <w:r w:rsidRPr="00154CEB">
        <w:rPr>
          <w:rStyle w:val="apple-converted-space"/>
          <w:rFonts w:ascii="Arial" w:eastAsiaTheme="majorEastAsia" w:hAnsi="Arial" w:cs="Arial"/>
          <w:color w:val="000000" w:themeColor="text1"/>
          <w:sz w:val="22"/>
          <w:szCs w:val="22"/>
        </w:rPr>
        <w:t> </w:t>
      </w:r>
      <w:r w:rsidRPr="00154CEB">
        <w:rPr>
          <w:rFonts w:ascii="Arial" w:hAnsi="Arial" w:cs="Arial"/>
          <w:color w:val="000000" w:themeColor="text1"/>
          <w:sz w:val="22"/>
          <w:szCs w:val="22"/>
        </w:rPr>
        <w:t>high performance power steering hoses</w:t>
      </w:r>
      <w:r w:rsidRPr="00DB6B61">
        <w:rPr>
          <w:rFonts w:ascii="Arial" w:hAnsi="Arial" w:cs="Arial"/>
          <w:sz w:val="22"/>
          <w:szCs w:val="22"/>
        </w:rPr>
        <w:t>,</w:t>
      </w:r>
      <w:r w:rsidRPr="00DB6B61">
        <w:rPr>
          <w:rStyle w:val="apple-converted-space"/>
          <w:rFonts w:ascii="Arial" w:eastAsiaTheme="majorEastAsia" w:hAnsi="Arial" w:cs="Arial"/>
          <w:sz w:val="22"/>
          <w:szCs w:val="22"/>
        </w:rPr>
        <w:t> </w:t>
      </w:r>
      <w:r w:rsidR="006B6BC0" w:rsidRPr="00DB6B61">
        <w:rPr>
          <w:rFonts w:ascii="Arial" w:hAnsi="Arial" w:cs="Arial"/>
          <w:sz w:val="22"/>
          <w:szCs w:val="22"/>
        </w:rPr>
        <w:t xml:space="preserve">all new </w:t>
      </w:r>
      <w:r w:rsidRPr="00154CEB">
        <w:rPr>
          <w:rFonts w:ascii="Arial" w:hAnsi="Arial" w:cs="Arial"/>
          <w:color w:val="000000" w:themeColor="text1"/>
          <w:sz w:val="22"/>
          <w:szCs w:val="22"/>
        </w:rPr>
        <w:t>manufactured power steering rack and pinion assemblies, pumps, gear boxes,</w:t>
      </w:r>
      <w:r w:rsidRPr="00154CEB">
        <w:rPr>
          <w:rStyle w:val="apple-converted-space"/>
          <w:rFonts w:ascii="Arial" w:eastAsiaTheme="majorEastAsia" w:hAnsi="Arial" w:cs="Arial"/>
          <w:color w:val="000000" w:themeColor="text1"/>
          <w:sz w:val="22"/>
          <w:szCs w:val="22"/>
        </w:rPr>
        <w:t> </w:t>
      </w:r>
      <w:r w:rsidRPr="00154CEB">
        <w:rPr>
          <w:rFonts w:ascii="Arial" w:hAnsi="Arial" w:cs="Arial"/>
          <w:color w:val="000000" w:themeColor="text1"/>
          <w:sz w:val="22"/>
          <w:szCs w:val="22"/>
        </w:rPr>
        <w:t>power steering coolers,</w:t>
      </w:r>
      <w:r w:rsidRPr="00154CEB">
        <w:rPr>
          <w:rStyle w:val="apple-converted-space"/>
          <w:rFonts w:ascii="Arial" w:eastAsiaTheme="majorEastAsia" w:hAnsi="Arial" w:cs="Arial"/>
          <w:color w:val="000000" w:themeColor="text1"/>
          <w:sz w:val="22"/>
          <w:szCs w:val="22"/>
        </w:rPr>
        <w:t> </w:t>
      </w:r>
      <w:r w:rsidRPr="00154CEB">
        <w:rPr>
          <w:rFonts w:ascii="Arial" w:hAnsi="Arial" w:cs="Arial"/>
          <w:color w:val="000000" w:themeColor="text1"/>
          <w:sz w:val="22"/>
          <w:szCs w:val="22"/>
        </w:rPr>
        <w:t>premium universal power steering filter and fluid.</w:t>
      </w:r>
    </w:p>
    <w:bookmarkEnd w:id="1"/>
    <w:p w14:paraId="10B8697F" w14:textId="77777777" w:rsidR="009978E2" w:rsidRPr="0048096E" w:rsidRDefault="009978E2" w:rsidP="009978E2">
      <w:pPr>
        <w:spacing w:line="276" w:lineRule="auto"/>
        <w:rPr>
          <w:rFonts w:ascii="Arial" w:hAnsi="Arial" w:cs="Arial"/>
          <w:color w:val="000000" w:themeColor="text1"/>
          <w:sz w:val="18"/>
          <w:szCs w:val="18"/>
        </w:rPr>
      </w:pPr>
    </w:p>
    <w:p w14:paraId="293DAA99" w14:textId="77777777" w:rsidR="002A3CB9" w:rsidRPr="0048096E" w:rsidRDefault="002A3CB9" w:rsidP="009978E2">
      <w:pPr>
        <w:spacing w:line="276" w:lineRule="auto"/>
        <w:rPr>
          <w:rFonts w:ascii="Arial" w:hAnsi="Arial" w:cs="Arial"/>
          <w:color w:val="000000" w:themeColor="text1"/>
          <w:sz w:val="18"/>
          <w:szCs w:val="18"/>
        </w:rPr>
      </w:pPr>
    </w:p>
    <w:bookmarkEnd w:id="0"/>
    <w:p w14:paraId="6659BEB1" w14:textId="77777777" w:rsidR="00512CD5" w:rsidRPr="00B16DE3" w:rsidRDefault="00512CD5" w:rsidP="00512CD5">
      <w:pPr>
        <w:rPr>
          <w:rFonts w:ascii="Arial" w:hAnsi="Arial" w:cs="Arial"/>
          <w:b/>
          <w:bCs/>
          <w:color w:val="000000" w:themeColor="text1"/>
          <w:sz w:val="22"/>
          <w:szCs w:val="22"/>
        </w:rPr>
      </w:pPr>
      <w:r w:rsidRPr="00B16DE3">
        <w:rPr>
          <w:rFonts w:ascii="Arial" w:hAnsi="Arial" w:cs="Arial"/>
          <w:b/>
          <w:bCs/>
          <w:color w:val="000000" w:themeColor="text1"/>
          <w:sz w:val="22"/>
          <w:szCs w:val="22"/>
        </w:rPr>
        <w:t>Media Contact:</w:t>
      </w:r>
    </w:p>
    <w:p w14:paraId="1BF58B02" w14:textId="0BDEB1E0" w:rsidR="00512CD5" w:rsidRPr="00B16DE3" w:rsidRDefault="00394411" w:rsidP="00512CD5">
      <w:pPr>
        <w:rPr>
          <w:rFonts w:ascii="Arial" w:hAnsi="Arial" w:cs="Arial"/>
          <w:strike/>
          <w:color w:val="000000" w:themeColor="text1"/>
          <w:sz w:val="22"/>
          <w:szCs w:val="22"/>
        </w:rPr>
      </w:pPr>
      <w:r>
        <w:rPr>
          <w:rFonts w:ascii="Arial" w:hAnsi="Arial" w:cs="Arial"/>
          <w:color w:val="000000" w:themeColor="text1"/>
          <w:sz w:val="22"/>
          <w:szCs w:val="22"/>
        </w:rPr>
        <w:t>Sharon Clark</w:t>
      </w:r>
    </w:p>
    <w:p w14:paraId="35E2851F" w14:textId="06D5F02F" w:rsidR="00512CD5" w:rsidRPr="00B16DE3" w:rsidRDefault="00512CD5" w:rsidP="00512CD5">
      <w:pPr>
        <w:rPr>
          <w:rFonts w:ascii="Arial" w:hAnsi="Arial" w:cs="Arial"/>
          <w:strike/>
          <w:color w:val="000000" w:themeColor="text1"/>
          <w:sz w:val="22"/>
          <w:szCs w:val="22"/>
        </w:rPr>
      </w:pPr>
      <w:r w:rsidRPr="00B16DE3">
        <w:rPr>
          <w:rFonts w:ascii="Arial" w:hAnsi="Arial" w:cs="Arial"/>
          <w:color w:val="000000" w:themeColor="text1"/>
          <w:sz w:val="22"/>
          <w:szCs w:val="22"/>
        </w:rPr>
        <w:t xml:space="preserve">Marketing </w:t>
      </w:r>
      <w:r w:rsidR="00394411">
        <w:rPr>
          <w:rFonts w:ascii="Arial" w:hAnsi="Arial" w:cs="Arial"/>
          <w:color w:val="000000" w:themeColor="text1"/>
          <w:sz w:val="22"/>
          <w:szCs w:val="22"/>
        </w:rPr>
        <w:t>Coordinator</w:t>
      </w:r>
    </w:p>
    <w:p w14:paraId="4E19D558" w14:textId="77777777" w:rsidR="00512CD5" w:rsidRPr="00B16DE3" w:rsidRDefault="00512CD5" w:rsidP="00512CD5">
      <w:pPr>
        <w:rPr>
          <w:rFonts w:ascii="Arial" w:hAnsi="Arial" w:cs="Arial"/>
          <w:strike/>
          <w:color w:val="000000" w:themeColor="text1"/>
          <w:sz w:val="22"/>
          <w:szCs w:val="22"/>
        </w:rPr>
      </w:pPr>
      <w:r w:rsidRPr="00B16DE3">
        <w:rPr>
          <w:rFonts w:ascii="Arial" w:hAnsi="Arial" w:cs="Arial"/>
          <w:color w:val="000000" w:themeColor="text1"/>
          <w:sz w:val="22"/>
          <w:szCs w:val="22"/>
        </w:rPr>
        <w:t xml:space="preserve">Plews &amp; Edelmann </w:t>
      </w:r>
    </w:p>
    <w:p w14:paraId="501A7E10" w14:textId="77777777" w:rsidR="00512CD5" w:rsidRPr="00B16DE3" w:rsidRDefault="00512CD5" w:rsidP="00512CD5">
      <w:pPr>
        <w:rPr>
          <w:rFonts w:ascii="Arial" w:hAnsi="Arial" w:cs="Arial"/>
          <w:strike/>
          <w:color w:val="000000" w:themeColor="text1"/>
          <w:sz w:val="22"/>
          <w:szCs w:val="22"/>
        </w:rPr>
      </w:pPr>
      <w:r w:rsidRPr="00B16DE3">
        <w:rPr>
          <w:rFonts w:ascii="Arial" w:hAnsi="Arial" w:cs="Arial"/>
          <w:color w:val="000000" w:themeColor="text1"/>
          <w:sz w:val="22"/>
          <w:szCs w:val="22"/>
        </w:rPr>
        <w:t>1550 Franklin Grove Road</w:t>
      </w:r>
    </w:p>
    <w:p w14:paraId="236317A3" w14:textId="77777777" w:rsidR="00512CD5" w:rsidRPr="00B16DE3" w:rsidRDefault="00512CD5" w:rsidP="00512CD5">
      <w:pPr>
        <w:rPr>
          <w:rFonts w:ascii="Arial" w:hAnsi="Arial" w:cs="Arial"/>
          <w:strike/>
          <w:color w:val="000000" w:themeColor="text1"/>
          <w:sz w:val="22"/>
          <w:szCs w:val="22"/>
        </w:rPr>
      </w:pPr>
      <w:r w:rsidRPr="00B16DE3">
        <w:rPr>
          <w:rFonts w:ascii="Arial" w:hAnsi="Arial" w:cs="Arial"/>
          <w:color w:val="000000" w:themeColor="text1"/>
          <w:sz w:val="22"/>
          <w:szCs w:val="22"/>
        </w:rPr>
        <w:t xml:space="preserve">Dixon, Illinois 61021 </w:t>
      </w:r>
    </w:p>
    <w:p w14:paraId="2B8E8A4E" w14:textId="71AABE82" w:rsidR="00512CD5" w:rsidRPr="00F47075" w:rsidRDefault="00512CD5" w:rsidP="00512CD5">
      <w:pPr>
        <w:rPr>
          <w:rFonts w:ascii="Arial" w:hAnsi="Arial" w:cs="Arial"/>
          <w:strike/>
          <w:color w:val="000000" w:themeColor="text1"/>
          <w:sz w:val="22"/>
          <w:szCs w:val="22"/>
        </w:rPr>
      </w:pPr>
      <w:r w:rsidRPr="00F47075">
        <w:rPr>
          <w:rFonts w:ascii="Arial" w:hAnsi="Arial" w:cs="Arial"/>
          <w:color w:val="000000" w:themeColor="text1"/>
          <w:sz w:val="22"/>
          <w:szCs w:val="22"/>
        </w:rPr>
        <w:t>Phone: 815-</w:t>
      </w:r>
      <w:r w:rsidR="00394411" w:rsidRPr="00F47075">
        <w:rPr>
          <w:rFonts w:ascii="Arial" w:hAnsi="Arial" w:cs="Arial"/>
          <w:color w:val="000000" w:themeColor="text1"/>
          <w:sz w:val="22"/>
          <w:szCs w:val="22"/>
        </w:rPr>
        <w:t>220-5444</w:t>
      </w:r>
    </w:p>
    <w:p w14:paraId="165C8DC2" w14:textId="1561B19D" w:rsidR="00512CD5" w:rsidRPr="00F47075" w:rsidRDefault="00512CD5" w:rsidP="00512CD5">
      <w:pPr>
        <w:rPr>
          <w:rFonts w:ascii="Arial" w:hAnsi="Arial" w:cs="Arial"/>
          <w:strike/>
          <w:color w:val="000000" w:themeColor="text1"/>
          <w:sz w:val="22"/>
          <w:szCs w:val="22"/>
        </w:rPr>
      </w:pPr>
      <w:r w:rsidRPr="00F47075">
        <w:rPr>
          <w:rFonts w:ascii="Arial" w:hAnsi="Arial" w:cs="Arial"/>
          <w:color w:val="000000" w:themeColor="text1"/>
          <w:sz w:val="22"/>
          <w:szCs w:val="22"/>
        </w:rPr>
        <w:t xml:space="preserve">Email: </w:t>
      </w:r>
      <w:r w:rsidR="00394411" w:rsidRPr="00F47075">
        <w:rPr>
          <w:rFonts w:ascii="Arial" w:hAnsi="Arial" w:cs="Arial"/>
          <w:color w:val="000000" w:themeColor="text1"/>
          <w:sz w:val="22"/>
          <w:szCs w:val="22"/>
        </w:rPr>
        <w:t>sclark@plews.com</w:t>
      </w:r>
    </w:p>
    <w:p w14:paraId="429C0599" w14:textId="45268AF1" w:rsidR="00512CD5" w:rsidRPr="00F47075" w:rsidRDefault="00512CD5" w:rsidP="00512CD5">
      <w:pPr>
        <w:rPr>
          <w:rFonts w:ascii="Arial" w:hAnsi="Arial" w:cs="Arial"/>
          <w:color w:val="000000" w:themeColor="text1"/>
          <w:sz w:val="22"/>
          <w:szCs w:val="22"/>
        </w:rPr>
      </w:pPr>
      <w:hyperlink r:id="rId8" w:history="1">
        <w:r w:rsidRPr="00F47075">
          <w:rPr>
            <w:rStyle w:val="Hyperlink"/>
            <w:rFonts w:ascii="Arial" w:hAnsi="Arial" w:cs="Arial"/>
            <w:color w:val="000000" w:themeColor="text1"/>
            <w:sz w:val="22"/>
            <w:szCs w:val="22"/>
            <w:u w:val="none"/>
          </w:rPr>
          <w:t>www.plews-edelmann.com</w:t>
        </w:r>
      </w:hyperlink>
    </w:p>
    <w:p w14:paraId="1A6CB5EF" w14:textId="77777777" w:rsidR="00E55749" w:rsidRPr="00F47075" w:rsidRDefault="00E55749" w:rsidP="00E55749">
      <w:pPr>
        <w:jc w:val="center"/>
        <w:rPr>
          <w:rFonts w:ascii="Arial" w:hAnsi="Arial" w:cs="Arial"/>
          <w:color w:val="000000" w:themeColor="text1"/>
          <w:sz w:val="18"/>
          <w:szCs w:val="18"/>
        </w:rPr>
      </w:pPr>
    </w:p>
    <w:p w14:paraId="31D23EC0" w14:textId="2709796B" w:rsidR="00EC7A85" w:rsidRPr="00F47075" w:rsidRDefault="00EC7A85" w:rsidP="00EC7A85">
      <w:pPr>
        <w:rPr>
          <w:rFonts w:ascii="Arial" w:hAnsi="Arial" w:cs="Arial"/>
          <w:color w:val="000000"/>
          <w:sz w:val="18"/>
          <w:szCs w:val="18"/>
          <w14:textFill>
            <w14:solidFill>
              <w14:srgbClr w14:val="000000">
                <w14:alpha w14:val="100000"/>
              </w14:srgbClr>
            </w14:solidFill>
          </w14:textFill>
        </w:rPr>
      </w:pPr>
    </w:p>
    <w:p w14:paraId="42C4165E" w14:textId="779AFA7F" w:rsidR="00C166D0" w:rsidRPr="00C166D0" w:rsidRDefault="00E55749" w:rsidP="00860D10">
      <w:pPr>
        <w:rPr>
          <w:rFonts w:ascii="Arial" w:hAnsi="Arial" w:cs="Arial"/>
          <w:i/>
          <w:iCs/>
          <w:color w:val="000000" w:themeColor="text1"/>
          <w:sz w:val="22"/>
          <w:szCs w:val="22"/>
        </w:rPr>
      </w:pPr>
      <w:r w:rsidRPr="00C166D0">
        <w:rPr>
          <w:rFonts w:ascii="Arial" w:hAnsi="Arial" w:cs="Arial"/>
          <w:i/>
          <w:iCs/>
          <w:color w:val="000000" w:themeColor="text1"/>
          <w:sz w:val="22"/>
          <w:szCs w:val="22"/>
        </w:rPr>
        <w:t xml:space="preserve">Image file: </w:t>
      </w:r>
      <w:r w:rsidR="00C166D0" w:rsidRPr="00C166D0">
        <w:rPr>
          <w:rFonts w:ascii="Arial" w:hAnsi="Arial" w:cs="Arial"/>
          <w:i/>
          <w:iCs/>
          <w:color w:val="000000" w:themeColor="text1"/>
          <w:sz w:val="22"/>
          <w:szCs w:val="22"/>
        </w:rPr>
        <w:t>E</w:t>
      </w:r>
      <w:r w:rsidR="00C166D0">
        <w:rPr>
          <w:rFonts w:ascii="Arial" w:hAnsi="Arial" w:cs="Arial"/>
          <w:i/>
          <w:iCs/>
          <w:color w:val="000000" w:themeColor="text1"/>
          <w:sz w:val="22"/>
          <w:szCs w:val="22"/>
        </w:rPr>
        <w:t>delmann Chamfer Ring Spanner Wrench Kit.jpg</w:t>
      </w:r>
    </w:p>
    <w:p w14:paraId="14688F8C" w14:textId="5D26C96B" w:rsidR="00860D10" w:rsidRPr="00B16DE3" w:rsidRDefault="00860D10" w:rsidP="00860D10">
      <w:pPr>
        <w:rPr>
          <w:rFonts w:ascii="Arial" w:hAnsi="Arial" w:cs="Arial"/>
          <w:i/>
          <w:iCs/>
          <w:color w:val="000000" w:themeColor="text1"/>
          <w:sz w:val="18"/>
          <w:szCs w:val="18"/>
        </w:rPr>
      </w:pPr>
      <w:r w:rsidRPr="00B16DE3">
        <w:rPr>
          <w:rFonts w:ascii="Arial" w:hAnsi="Arial" w:cs="Arial"/>
          <w:i/>
          <w:iCs/>
          <w:color w:val="000000" w:themeColor="text1"/>
          <w:sz w:val="22"/>
          <w:szCs w:val="22"/>
        </w:rPr>
        <w:t xml:space="preserve">Caption: </w:t>
      </w:r>
      <w:r w:rsidRPr="002C681F">
        <w:rPr>
          <w:rFonts w:ascii="Arial" w:hAnsi="Arial" w:cs="Arial"/>
          <w:bCs/>
          <w:i/>
          <w:iCs/>
          <w:color w:val="000000" w:themeColor="text1"/>
          <w:sz w:val="22"/>
          <w:szCs w:val="22"/>
        </w:rPr>
        <w:t xml:space="preserve">Plews &amp; Edelmann </w:t>
      </w:r>
      <w:r w:rsidR="00BB5080" w:rsidRPr="002C681F">
        <w:rPr>
          <w:rFonts w:ascii="Arial" w:hAnsi="Arial" w:cs="Arial"/>
          <w:bCs/>
          <w:i/>
          <w:iCs/>
          <w:color w:val="000000" w:themeColor="text1"/>
          <w:sz w:val="22"/>
          <w:szCs w:val="22"/>
        </w:rPr>
        <w:t xml:space="preserve">Introduces </w:t>
      </w:r>
      <w:r w:rsidR="008471E1" w:rsidRPr="002C681F">
        <w:rPr>
          <w:rFonts w:ascii="Arial" w:hAnsi="Arial" w:cs="Arial"/>
          <w:bCs/>
          <w:i/>
          <w:iCs/>
          <w:color w:val="000000" w:themeColor="text1"/>
          <w:sz w:val="22"/>
          <w:szCs w:val="22"/>
        </w:rPr>
        <w:t xml:space="preserve">EPS </w:t>
      </w:r>
      <w:r w:rsidR="00BB5080" w:rsidRPr="002C681F">
        <w:rPr>
          <w:rFonts w:ascii="Arial" w:hAnsi="Arial" w:cs="Arial"/>
          <w:bCs/>
          <w:i/>
          <w:iCs/>
          <w:color w:val="000000" w:themeColor="text1"/>
          <w:sz w:val="22"/>
          <w:szCs w:val="22"/>
        </w:rPr>
        <w:t>Tool Kit at AAPEX 2024</w:t>
      </w:r>
    </w:p>
    <w:p w14:paraId="7A7D23F4" w14:textId="0530E2C8" w:rsidR="002E4A16" w:rsidRDefault="00FA666D" w:rsidP="00BE37C4">
      <w:pPr>
        <w:spacing w:line="360" w:lineRule="auto"/>
        <w:jc w:val="center"/>
        <w:rPr>
          <w:rFonts w:ascii="Arial" w:hAnsi="Arial" w:cs="Arial"/>
          <w:color w:val="000000" w:themeColor="text1"/>
          <w:sz w:val="22"/>
          <w:szCs w:val="22"/>
        </w:rPr>
      </w:pPr>
      <w:r>
        <w:rPr>
          <w:rFonts w:ascii="Arial" w:hAnsi="Arial" w:cs="Arial"/>
          <w:i/>
          <w:iCs/>
          <w:sz w:val="22"/>
          <w:szCs w:val="22"/>
        </w:rPr>
        <w:br/>
      </w:r>
      <w:r>
        <w:rPr>
          <w:rFonts w:ascii="Arial" w:hAnsi="Arial" w:cs="Arial"/>
          <w:noProof/>
          <w:color w:val="000000" w:themeColor="text1"/>
          <w:sz w:val="22"/>
          <w:szCs w:val="22"/>
        </w:rPr>
        <w:drawing>
          <wp:inline distT="0" distB="0" distL="0" distR="0" wp14:anchorId="5DDFA198" wp14:editId="5A038A69">
            <wp:extent cx="3599296" cy="2699473"/>
            <wp:effectExtent l="0" t="0" r="1270" b="5715"/>
            <wp:docPr id="7658264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826422"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99296" cy="2699473"/>
                    </a:xfrm>
                    <a:prstGeom prst="rect">
                      <a:avLst/>
                    </a:prstGeom>
                  </pic:spPr>
                </pic:pic>
              </a:graphicData>
            </a:graphic>
          </wp:inline>
        </w:drawing>
      </w:r>
    </w:p>
    <w:p w14:paraId="0CE2D783" w14:textId="4750E360" w:rsidR="002E4A16" w:rsidRPr="00BE37C4" w:rsidRDefault="002E4A16" w:rsidP="002E4A16">
      <w:pPr>
        <w:jc w:val="center"/>
        <w:rPr>
          <w:rFonts w:ascii="Arial" w:hAnsi="Arial" w:cs="Arial"/>
          <w:color w:val="000000" w:themeColor="text1"/>
          <w:sz w:val="22"/>
          <w:szCs w:val="22"/>
        </w:rPr>
      </w:pPr>
    </w:p>
    <w:p w14:paraId="58434440" w14:textId="33593B07" w:rsidR="002E4A16" w:rsidRPr="00392B49" w:rsidRDefault="002E4A16" w:rsidP="002E4A16">
      <w:pPr>
        <w:jc w:val="center"/>
        <w:rPr>
          <w:rFonts w:ascii="Arial" w:hAnsi="Arial" w:cs="Arial"/>
          <w:color w:val="000000" w:themeColor="text1"/>
          <w:sz w:val="22"/>
          <w:szCs w:val="22"/>
        </w:rPr>
      </w:pPr>
      <w:r w:rsidRPr="00392B49">
        <w:rPr>
          <w:rFonts w:ascii="Arial" w:hAnsi="Arial" w:cs="Arial"/>
          <w:color w:val="000000" w:themeColor="text1"/>
          <w:sz w:val="22"/>
          <w:szCs w:val="22"/>
        </w:rPr>
        <w:t># # #</w:t>
      </w:r>
    </w:p>
    <w:p w14:paraId="172FCF68" w14:textId="44466CA6" w:rsidR="00E55749" w:rsidRPr="00472EF5" w:rsidRDefault="00E55749" w:rsidP="009909A5">
      <w:pPr>
        <w:spacing w:line="360" w:lineRule="auto"/>
        <w:rPr>
          <w:rFonts w:ascii="Arial" w:hAnsi="Arial" w:cs="Arial"/>
          <w:sz w:val="16"/>
          <w:szCs w:val="16"/>
        </w:rPr>
      </w:pPr>
    </w:p>
    <w:p w14:paraId="32D1AD35" w14:textId="456F4DAC" w:rsidR="002A3CB9" w:rsidRPr="002A3CB9" w:rsidRDefault="00CC1ECB" w:rsidP="00FA666D">
      <w:pPr>
        <w:spacing w:line="360" w:lineRule="auto"/>
        <w:rPr>
          <w:rFonts w:ascii="Arial" w:hAnsi="Arial" w:cs="Arial"/>
          <w:b/>
          <w:bCs/>
          <w:sz w:val="28"/>
          <w:szCs w:val="28"/>
        </w:rPr>
      </w:pPr>
      <w:r w:rsidRPr="00C166D0">
        <w:rPr>
          <w:rFonts w:ascii="Arial" w:hAnsi="Arial" w:cs="Arial"/>
          <w:sz w:val="18"/>
          <w:szCs w:val="18"/>
        </w:rPr>
        <w:t>PR_</w:t>
      </w:r>
      <w:r w:rsidR="008471E1" w:rsidRPr="00C166D0">
        <w:rPr>
          <w:rFonts w:ascii="Arial" w:hAnsi="Arial" w:cs="Arial"/>
          <w:sz w:val="18"/>
          <w:szCs w:val="18"/>
        </w:rPr>
        <w:t>1</w:t>
      </w:r>
      <w:r w:rsidR="00ED3AF5" w:rsidRPr="00C166D0">
        <w:rPr>
          <w:rFonts w:ascii="Arial" w:hAnsi="Arial" w:cs="Arial"/>
          <w:sz w:val="18"/>
          <w:szCs w:val="18"/>
        </w:rPr>
        <w:t>1</w:t>
      </w:r>
      <w:r w:rsidR="00154CEB" w:rsidRPr="00C166D0">
        <w:rPr>
          <w:rFonts w:ascii="Arial" w:hAnsi="Arial" w:cs="Arial"/>
          <w:sz w:val="18"/>
          <w:szCs w:val="18"/>
        </w:rPr>
        <w:t>-</w:t>
      </w:r>
      <w:r w:rsidR="00ED3AF5" w:rsidRPr="00C166D0">
        <w:rPr>
          <w:rFonts w:ascii="Arial" w:hAnsi="Arial" w:cs="Arial"/>
          <w:sz w:val="18"/>
          <w:szCs w:val="18"/>
        </w:rPr>
        <w:t>01</w:t>
      </w:r>
      <w:r w:rsidR="00154CEB" w:rsidRPr="00C166D0">
        <w:rPr>
          <w:rFonts w:ascii="Arial" w:hAnsi="Arial" w:cs="Arial"/>
          <w:sz w:val="18"/>
          <w:szCs w:val="18"/>
        </w:rPr>
        <w:t>-24</w:t>
      </w:r>
      <w:r w:rsidR="00ED3AF5" w:rsidRPr="00C166D0">
        <w:rPr>
          <w:rFonts w:ascii="Arial" w:hAnsi="Arial" w:cs="Arial"/>
          <w:sz w:val="18"/>
          <w:szCs w:val="18"/>
        </w:rPr>
        <w:t>-1</w:t>
      </w:r>
    </w:p>
    <w:sectPr w:rsidR="002A3CB9" w:rsidRPr="002A3CB9" w:rsidSect="00130774">
      <w:pgSz w:w="12240" w:h="15840"/>
      <w:pgMar w:top="720" w:right="1728" w:bottom="360" w:left="172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E4479"/>
    <w:multiLevelType w:val="hybridMultilevel"/>
    <w:tmpl w:val="3126079E"/>
    <w:lvl w:ilvl="0" w:tplc="B118724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BA278E"/>
    <w:multiLevelType w:val="hybridMultilevel"/>
    <w:tmpl w:val="5E60FEDE"/>
    <w:lvl w:ilvl="0" w:tplc="CEA07622">
      <w:numFmt w:val="bullet"/>
      <w:lvlText w:val=""/>
      <w:lvlJc w:val="left"/>
      <w:pPr>
        <w:ind w:left="720" w:hanging="360"/>
      </w:pPr>
      <w:rPr>
        <w:rFonts w:ascii="Symbol" w:eastAsia="Times"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9700732">
    <w:abstractNumId w:val="1"/>
  </w:num>
  <w:num w:numId="2" w16cid:durableId="104154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943"/>
    <w:rsid w:val="00023AF9"/>
    <w:rsid w:val="0003058F"/>
    <w:rsid w:val="00045099"/>
    <w:rsid w:val="00060DB6"/>
    <w:rsid w:val="00070B4A"/>
    <w:rsid w:val="00070E15"/>
    <w:rsid w:val="00074473"/>
    <w:rsid w:val="00074B49"/>
    <w:rsid w:val="000859F0"/>
    <w:rsid w:val="000919AF"/>
    <w:rsid w:val="00097E03"/>
    <w:rsid w:val="00097ED5"/>
    <w:rsid w:val="000A40B0"/>
    <w:rsid w:val="000B07D7"/>
    <w:rsid w:val="000B7296"/>
    <w:rsid w:val="000C228D"/>
    <w:rsid w:val="000C3078"/>
    <w:rsid w:val="000C3663"/>
    <w:rsid w:val="00112F33"/>
    <w:rsid w:val="00123943"/>
    <w:rsid w:val="00130774"/>
    <w:rsid w:val="00133FF4"/>
    <w:rsid w:val="00134487"/>
    <w:rsid w:val="00154AEE"/>
    <w:rsid w:val="00154CEB"/>
    <w:rsid w:val="00176F52"/>
    <w:rsid w:val="001A06BB"/>
    <w:rsid w:val="001A265D"/>
    <w:rsid w:val="001A7604"/>
    <w:rsid w:val="001B3C31"/>
    <w:rsid w:val="001B6759"/>
    <w:rsid w:val="001B6D9A"/>
    <w:rsid w:val="001D75BE"/>
    <w:rsid w:val="00223052"/>
    <w:rsid w:val="00227CD7"/>
    <w:rsid w:val="00247694"/>
    <w:rsid w:val="002A3CB9"/>
    <w:rsid w:val="002A5E08"/>
    <w:rsid w:val="002C681F"/>
    <w:rsid w:val="002D04D2"/>
    <w:rsid w:val="002E33D9"/>
    <w:rsid w:val="002E4A16"/>
    <w:rsid w:val="002E783A"/>
    <w:rsid w:val="002F77BF"/>
    <w:rsid w:val="00302ED3"/>
    <w:rsid w:val="00323E2E"/>
    <w:rsid w:val="00372337"/>
    <w:rsid w:val="00372832"/>
    <w:rsid w:val="003753DF"/>
    <w:rsid w:val="00376AF6"/>
    <w:rsid w:val="003818B2"/>
    <w:rsid w:val="00392206"/>
    <w:rsid w:val="00392B49"/>
    <w:rsid w:val="00394411"/>
    <w:rsid w:val="003A081E"/>
    <w:rsid w:val="003B1C6B"/>
    <w:rsid w:val="003B5506"/>
    <w:rsid w:val="003C5A93"/>
    <w:rsid w:val="003C6756"/>
    <w:rsid w:val="003C6A3D"/>
    <w:rsid w:val="003D3FCA"/>
    <w:rsid w:val="003D40C4"/>
    <w:rsid w:val="003D6F7D"/>
    <w:rsid w:val="003E0BDF"/>
    <w:rsid w:val="003F3B26"/>
    <w:rsid w:val="00406647"/>
    <w:rsid w:val="00412402"/>
    <w:rsid w:val="00422626"/>
    <w:rsid w:val="00437414"/>
    <w:rsid w:val="004447BF"/>
    <w:rsid w:val="00465948"/>
    <w:rsid w:val="00471F7A"/>
    <w:rsid w:val="00472EF5"/>
    <w:rsid w:val="00476FAA"/>
    <w:rsid w:val="004806DC"/>
    <w:rsid w:val="0048096E"/>
    <w:rsid w:val="00483B1A"/>
    <w:rsid w:val="004A6BD1"/>
    <w:rsid w:val="004B6DB5"/>
    <w:rsid w:val="004E47B0"/>
    <w:rsid w:val="004F1D76"/>
    <w:rsid w:val="00512CD5"/>
    <w:rsid w:val="005247CD"/>
    <w:rsid w:val="00534583"/>
    <w:rsid w:val="00551FA3"/>
    <w:rsid w:val="0056596D"/>
    <w:rsid w:val="005A49CA"/>
    <w:rsid w:val="005B697F"/>
    <w:rsid w:val="005C3A8C"/>
    <w:rsid w:val="005C56F9"/>
    <w:rsid w:val="005E1456"/>
    <w:rsid w:val="005E2F70"/>
    <w:rsid w:val="005F57BF"/>
    <w:rsid w:val="00611A17"/>
    <w:rsid w:val="00617389"/>
    <w:rsid w:val="006315C7"/>
    <w:rsid w:val="006450BB"/>
    <w:rsid w:val="006850BE"/>
    <w:rsid w:val="0069544C"/>
    <w:rsid w:val="006B6BC0"/>
    <w:rsid w:val="006E291B"/>
    <w:rsid w:val="006F07EA"/>
    <w:rsid w:val="006F1DD2"/>
    <w:rsid w:val="007031A2"/>
    <w:rsid w:val="0072783A"/>
    <w:rsid w:val="00736BA5"/>
    <w:rsid w:val="00751AF5"/>
    <w:rsid w:val="00755AA6"/>
    <w:rsid w:val="00756364"/>
    <w:rsid w:val="00777974"/>
    <w:rsid w:val="0078475E"/>
    <w:rsid w:val="00785541"/>
    <w:rsid w:val="00785ACF"/>
    <w:rsid w:val="00791F53"/>
    <w:rsid w:val="007A3894"/>
    <w:rsid w:val="007A3F7D"/>
    <w:rsid w:val="007A582A"/>
    <w:rsid w:val="007A5FD4"/>
    <w:rsid w:val="007C2645"/>
    <w:rsid w:val="007F2CA5"/>
    <w:rsid w:val="00801CC5"/>
    <w:rsid w:val="00831D76"/>
    <w:rsid w:val="00832CEA"/>
    <w:rsid w:val="008346C0"/>
    <w:rsid w:val="00837488"/>
    <w:rsid w:val="00841261"/>
    <w:rsid w:val="00841CB7"/>
    <w:rsid w:val="0084339D"/>
    <w:rsid w:val="008471E1"/>
    <w:rsid w:val="00847901"/>
    <w:rsid w:val="008532C5"/>
    <w:rsid w:val="00860D10"/>
    <w:rsid w:val="00864C47"/>
    <w:rsid w:val="008864D7"/>
    <w:rsid w:val="00893B7B"/>
    <w:rsid w:val="008A45E2"/>
    <w:rsid w:val="008A68B2"/>
    <w:rsid w:val="008A7E31"/>
    <w:rsid w:val="008F07E1"/>
    <w:rsid w:val="008F4995"/>
    <w:rsid w:val="00906342"/>
    <w:rsid w:val="00906B4A"/>
    <w:rsid w:val="0091063C"/>
    <w:rsid w:val="00915796"/>
    <w:rsid w:val="009226F2"/>
    <w:rsid w:val="00941417"/>
    <w:rsid w:val="00941EAE"/>
    <w:rsid w:val="00961951"/>
    <w:rsid w:val="00965040"/>
    <w:rsid w:val="00973BF4"/>
    <w:rsid w:val="009800D2"/>
    <w:rsid w:val="00987F86"/>
    <w:rsid w:val="009909A5"/>
    <w:rsid w:val="009978E2"/>
    <w:rsid w:val="009B5406"/>
    <w:rsid w:val="009B674F"/>
    <w:rsid w:val="009C1A77"/>
    <w:rsid w:val="009C328B"/>
    <w:rsid w:val="009D560B"/>
    <w:rsid w:val="009E3596"/>
    <w:rsid w:val="009E425A"/>
    <w:rsid w:val="009F6A2D"/>
    <w:rsid w:val="00A00D8F"/>
    <w:rsid w:val="00A0508B"/>
    <w:rsid w:val="00A44405"/>
    <w:rsid w:val="00A66187"/>
    <w:rsid w:val="00A92A7F"/>
    <w:rsid w:val="00AA0DF3"/>
    <w:rsid w:val="00AB1B26"/>
    <w:rsid w:val="00AC2972"/>
    <w:rsid w:val="00AE374E"/>
    <w:rsid w:val="00B16DE3"/>
    <w:rsid w:val="00B16FDF"/>
    <w:rsid w:val="00B41771"/>
    <w:rsid w:val="00B41EB2"/>
    <w:rsid w:val="00B52EE2"/>
    <w:rsid w:val="00B84832"/>
    <w:rsid w:val="00B90112"/>
    <w:rsid w:val="00BB224A"/>
    <w:rsid w:val="00BB48F1"/>
    <w:rsid w:val="00BB5080"/>
    <w:rsid w:val="00BB6A98"/>
    <w:rsid w:val="00BE37C4"/>
    <w:rsid w:val="00BE4F36"/>
    <w:rsid w:val="00BE57C7"/>
    <w:rsid w:val="00BF41F7"/>
    <w:rsid w:val="00C011E5"/>
    <w:rsid w:val="00C05622"/>
    <w:rsid w:val="00C166D0"/>
    <w:rsid w:val="00C21FB7"/>
    <w:rsid w:val="00C50BA3"/>
    <w:rsid w:val="00C637D1"/>
    <w:rsid w:val="00C6437A"/>
    <w:rsid w:val="00C73461"/>
    <w:rsid w:val="00C9241A"/>
    <w:rsid w:val="00CC1ECB"/>
    <w:rsid w:val="00CC49F0"/>
    <w:rsid w:val="00D042E3"/>
    <w:rsid w:val="00D16952"/>
    <w:rsid w:val="00D20239"/>
    <w:rsid w:val="00D32CDC"/>
    <w:rsid w:val="00D4235A"/>
    <w:rsid w:val="00D54EBC"/>
    <w:rsid w:val="00D625D4"/>
    <w:rsid w:val="00D63D00"/>
    <w:rsid w:val="00D6494F"/>
    <w:rsid w:val="00D800AD"/>
    <w:rsid w:val="00D97950"/>
    <w:rsid w:val="00DA2A21"/>
    <w:rsid w:val="00DA3B61"/>
    <w:rsid w:val="00DA5785"/>
    <w:rsid w:val="00DB0B99"/>
    <w:rsid w:val="00DB6B61"/>
    <w:rsid w:val="00DC64C8"/>
    <w:rsid w:val="00DE4088"/>
    <w:rsid w:val="00E02256"/>
    <w:rsid w:val="00E07899"/>
    <w:rsid w:val="00E102EE"/>
    <w:rsid w:val="00E12EA0"/>
    <w:rsid w:val="00E23B73"/>
    <w:rsid w:val="00E24215"/>
    <w:rsid w:val="00E45827"/>
    <w:rsid w:val="00E51511"/>
    <w:rsid w:val="00E5250E"/>
    <w:rsid w:val="00E55749"/>
    <w:rsid w:val="00E75369"/>
    <w:rsid w:val="00E75DFB"/>
    <w:rsid w:val="00EB3F6C"/>
    <w:rsid w:val="00EC7A85"/>
    <w:rsid w:val="00ED3AF5"/>
    <w:rsid w:val="00ED699F"/>
    <w:rsid w:val="00EE4002"/>
    <w:rsid w:val="00F03684"/>
    <w:rsid w:val="00F11DCD"/>
    <w:rsid w:val="00F20F00"/>
    <w:rsid w:val="00F47075"/>
    <w:rsid w:val="00F50DAD"/>
    <w:rsid w:val="00F614FD"/>
    <w:rsid w:val="00F64F24"/>
    <w:rsid w:val="00F95FCC"/>
    <w:rsid w:val="00FA0983"/>
    <w:rsid w:val="00FA666D"/>
    <w:rsid w:val="00FE3A39"/>
    <w:rsid w:val="00FE7A53"/>
    <w:rsid w:val="00FF2188"/>
    <w:rsid w:val="00FF5FCD"/>
    <w:rsid w:val="00FF7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5C36"/>
  <w15:docId w15:val="{2323744B-17CB-44CB-9869-3E63A49F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943"/>
    <w:pPr>
      <w:spacing w:after="0" w:line="240" w:lineRule="auto"/>
    </w:pPr>
    <w:rPr>
      <w:rFonts w:ascii="Times" w:eastAsia="Calibri" w:hAnsi="Times" w:cs="Time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23943"/>
    <w:rPr>
      <w:color w:val="0000FF"/>
      <w:u w:val="single"/>
    </w:rPr>
  </w:style>
  <w:style w:type="paragraph" w:styleId="BodyText">
    <w:name w:val="Body Text"/>
    <w:basedOn w:val="Normal"/>
    <w:link w:val="BodyTextChar"/>
    <w:uiPriority w:val="99"/>
    <w:rsid w:val="00123943"/>
    <w:pPr>
      <w:jc w:val="center"/>
    </w:pPr>
    <w:rPr>
      <w:b/>
      <w:bCs/>
    </w:rPr>
  </w:style>
  <w:style w:type="character" w:customStyle="1" w:styleId="BodyTextChar">
    <w:name w:val="Body Text Char"/>
    <w:basedOn w:val="DefaultParagraphFont"/>
    <w:link w:val="BodyText"/>
    <w:uiPriority w:val="99"/>
    <w:rsid w:val="00123943"/>
    <w:rPr>
      <w:rFonts w:ascii="Times" w:eastAsia="Calibri" w:hAnsi="Times" w:cs="Times"/>
      <w:b/>
      <w:bCs/>
      <w:sz w:val="24"/>
      <w:szCs w:val="24"/>
    </w:rPr>
  </w:style>
  <w:style w:type="paragraph" w:styleId="BalloonText">
    <w:name w:val="Balloon Text"/>
    <w:basedOn w:val="Normal"/>
    <w:link w:val="BalloonTextChar"/>
    <w:uiPriority w:val="99"/>
    <w:semiHidden/>
    <w:unhideWhenUsed/>
    <w:rsid w:val="00123943"/>
    <w:rPr>
      <w:rFonts w:ascii="Tahoma" w:hAnsi="Tahoma" w:cs="Tahoma"/>
      <w:sz w:val="16"/>
      <w:szCs w:val="16"/>
    </w:rPr>
  </w:style>
  <w:style w:type="character" w:customStyle="1" w:styleId="BalloonTextChar">
    <w:name w:val="Balloon Text Char"/>
    <w:basedOn w:val="DefaultParagraphFont"/>
    <w:link w:val="BalloonText"/>
    <w:uiPriority w:val="99"/>
    <w:semiHidden/>
    <w:rsid w:val="00123943"/>
    <w:rPr>
      <w:rFonts w:ascii="Tahoma" w:eastAsia="Calibri" w:hAnsi="Tahoma" w:cs="Tahoma"/>
      <w:sz w:val="16"/>
      <w:szCs w:val="16"/>
    </w:rPr>
  </w:style>
  <w:style w:type="paragraph" w:customStyle="1" w:styleId="Default">
    <w:name w:val="Default"/>
    <w:rsid w:val="00FF21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1B3C31"/>
    <w:rPr>
      <w:b/>
      <w:bCs/>
    </w:rPr>
  </w:style>
  <w:style w:type="paragraph" w:styleId="ListParagraph">
    <w:name w:val="List Paragraph"/>
    <w:basedOn w:val="Normal"/>
    <w:uiPriority w:val="34"/>
    <w:qFormat/>
    <w:rsid w:val="004E47B0"/>
    <w:pPr>
      <w:ind w:left="720"/>
      <w:contextualSpacing/>
    </w:pPr>
    <w:rPr>
      <w:rFonts w:asciiTheme="minorHAnsi" w:eastAsiaTheme="minorHAnsi" w:hAnsiTheme="minorHAnsi" w:cstheme="minorBidi"/>
    </w:rPr>
  </w:style>
  <w:style w:type="character" w:customStyle="1" w:styleId="apple-converted-space">
    <w:name w:val="apple-converted-space"/>
    <w:basedOn w:val="DefaultParagraphFont"/>
    <w:rsid w:val="004E47B0"/>
  </w:style>
  <w:style w:type="character" w:styleId="FollowedHyperlink">
    <w:name w:val="FollowedHyperlink"/>
    <w:basedOn w:val="DefaultParagraphFont"/>
    <w:uiPriority w:val="99"/>
    <w:semiHidden/>
    <w:unhideWhenUsed/>
    <w:rsid w:val="0084339D"/>
    <w:rPr>
      <w:color w:val="800080" w:themeColor="followedHyperlink"/>
      <w:u w:val="single"/>
    </w:rPr>
  </w:style>
  <w:style w:type="character" w:styleId="UnresolvedMention">
    <w:name w:val="Unresolved Mention"/>
    <w:basedOn w:val="DefaultParagraphFont"/>
    <w:uiPriority w:val="99"/>
    <w:semiHidden/>
    <w:unhideWhenUsed/>
    <w:rsid w:val="0084339D"/>
    <w:rPr>
      <w:color w:val="605E5C"/>
      <w:shd w:val="clear" w:color="auto" w:fill="E1DFDD"/>
    </w:rPr>
  </w:style>
  <w:style w:type="paragraph" w:customStyle="1" w:styleId="whitespace-pre-wrap">
    <w:name w:val="whitespace-pre-wrap"/>
    <w:basedOn w:val="Normal"/>
    <w:rsid w:val="00B41EB2"/>
    <w:pPr>
      <w:spacing w:before="100" w:beforeAutospacing="1" w:after="100" w:afterAutospacing="1"/>
    </w:pPr>
    <w:rPr>
      <w:rFonts w:ascii="Times New Roman" w:eastAsia="Times New Roman" w:hAnsi="Times New Roman" w:cs="Times New Roman"/>
    </w:rPr>
  </w:style>
  <w:style w:type="paragraph" w:styleId="Caption">
    <w:name w:val="caption"/>
    <w:basedOn w:val="Normal"/>
    <w:next w:val="Normal"/>
    <w:uiPriority w:val="35"/>
    <w:unhideWhenUsed/>
    <w:qFormat/>
    <w:rsid w:val="00FA666D"/>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108686">
      <w:bodyDiv w:val="1"/>
      <w:marLeft w:val="0"/>
      <w:marRight w:val="0"/>
      <w:marTop w:val="0"/>
      <w:marBottom w:val="0"/>
      <w:divBdr>
        <w:top w:val="none" w:sz="0" w:space="0" w:color="auto"/>
        <w:left w:val="none" w:sz="0" w:space="0" w:color="auto"/>
        <w:bottom w:val="none" w:sz="0" w:space="0" w:color="auto"/>
        <w:right w:val="none" w:sz="0" w:space="0" w:color="auto"/>
      </w:divBdr>
    </w:div>
    <w:div w:id="187846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ews-edelmann.com" TargetMode="External"/><Relationship Id="rId3" Type="http://schemas.openxmlformats.org/officeDocument/2006/relationships/styles" Target="styles.xml"/><Relationship Id="rId7" Type="http://schemas.openxmlformats.org/officeDocument/2006/relationships/hyperlink" Target="http://www.plews-edelmann.com/ep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96986-73E9-452B-9F7A-10E71A775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486</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Curtis</dc:creator>
  <cp:lastModifiedBy>Sharon Clark</cp:lastModifiedBy>
  <cp:revision>2</cp:revision>
  <cp:lastPrinted>2024-07-18T15:18:00Z</cp:lastPrinted>
  <dcterms:created xsi:type="dcterms:W3CDTF">2024-11-01T16:56:00Z</dcterms:created>
  <dcterms:modified xsi:type="dcterms:W3CDTF">2024-11-01T16:56:00Z</dcterms:modified>
</cp:coreProperties>
</file>